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6A54E" w14:textId="33C37908" w:rsidR="00527D8D" w:rsidRPr="00243B51" w:rsidRDefault="00527D8D" w:rsidP="00527D8D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</w:t>
      </w:r>
      <w:r>
        <w:rPr>
          <w:rFonts w:ascii="Arial" w:hAnsi="Arial" w:cs="Arial"/>
          <w:b/>
          <w:sz w:val="22"/>
          <w:szCs w:val="24"/>
        </w:rPr>
        <w:t xml:space="preserve"> </w:t>
      </w:r>
      <w:r w:rsidRPr="00243B51">
        <w:rPr>
          <w:rFonts w:ascii="Arial" w:hAnsi="Arial" w:cs="Arial"/>
          <w:b/>
          <w:sz w:val="22"/>
          <w:szCs w:val="24"/>
        </w:rPr>
        <w:t>RAN</w:t>
      </w:r>
      <w:r w:rsidR="004E486D">
        <w:rPr>
          <w:rFonts w:ascii="Arial" w:hAnsi="Arial" w:cs="Arial"/>
          <w:b/>
          <w:sz w:val="22"/>
          <w:szCs w:val="24"/>
        </w:rPr>
        <w:t>1</w:t>
      </w:r>
      <w:r w:rsidRPr="00243B51">
        <w:rPr>
          <w:rFonts w:ascii="Arial" w:hAnsi="Arial" w:cs="Arial"/>
          <w:b/>
          <w:sz w:val="22"/>
          <w:szCs w:val="24"/>
        </w:rPr>
        <w:t xml:space="preserve"> </w:t>
      </w:r>
      <w:r>
        <w:rPr>
          <w:rFonts w:ascii="Arial" w:hAnsi="Arial" w:cs="Arial"/>
          <w:b/>
          <w:sz w:val="22"/>
          <w:szCs w:val="24"/>
        </w:rPr>
        <w:t xml:space="preserve">meeting </w:t>
      </w:r>
      <w:r w:rsidRPr="00243B51">
        <w:rPr>
          <w:rFonts w:ascii="Arial" w:hAnsi="Arial" w:cs="Arial"/>
          <w:b/>
          <w:sz w:val="22"/>
          <w:szCs w:val="24"/>
        </w:rPr>
        <w:t>#</w:t>
      </w:r>
      <w:r>
        <w:rPr>
          <w:rFonts w:ascii="Arial" w:hAnsi="Arial" w:cs="Arial"/>
          <w:b/>
          <w:sz w:val="22"/>
          <w:szCs w:val="24"/>
        </w:rPr>
        <w:t>1</w:t>
      </w:r>
      <w:r w:rsidR="004E486D">
        <w:rPr>
          <w:rFonts w:ascii="Arial" w:hAnsi="Arial" w:cs="Arial"/>
          <w:b/>
          <w:sz w:val="22"/>
          <w:szCs w:val="24"/>
        </w:rPr>
        <w:t>1</w:t>
      </w:r>
      <w:r w:rsidR="00A36347">
        <w:rPr>
          <w:rFonts w:ascii="Arial" w:hAnsi="Arial" w:cs="Arial"/>
          <w:b/>
          <w:sz w:val="22"/>
          <w:szCs w:val="24"/>
        </w:rPr>
        <w:t>5</w:t>
      </w:r>
      <w:r w:rsidRPr="00243B51">
        <w:rPr>
          <w:rFonts w:ascii="Arial" w:hAnsi="Arial" w:cs="Arial"/>
          <w:b/>
          <w:sz w:val="22"/>
          <w:szCs w:val="24"/>
        </w:rPr>
        <w:tab/>
      </w:r>
      <w:r w:rsidRPr="00F86B5D">
        <w:rPr>
          <w:rFonts w:ascii="Arial" w:hAnsi="Arial" w:cs="Arial"/>
          <w:b/>
          <w:sz w:val="22"/>
          <w:szCs w:val="24"/>
        </w:rPr>
        <w:t>R</w:t>
      </w:r>
      <w:r w:rsidR="004E486D">
        <w:rPr>
          <w:rFonts w:ascii="Arial" w:hAnsi="Arial" w:cs="Arial"/>
          <w:b/>
          <w:sz w:val="22"/>
          <w:szCs w:val="24"/>
        </w:rPr>
        <w:t>1</w:t>
      </w:r>
      <w:r w:rsidRPr="00F86B5D">
        <w:rPr>
          <w:rFonts w:ascii="Arial" w:hAnsi="Arial" w:cs="Arial"/>
          <w:b/>
          <w:sz w:val="22"/>
          <w:szCs w:val="24"/>
        </w:rPr>
        <w:t>-2</w:t>
      </w:r>
      <w:r>
        <w:rPr>
          <w:rFonts w:ascii="Arial" w:hAnsi="Arial" w:cs="Arial"/>
          <w:b/>
          <w:sz w:val="22"/>
          <w:szCs w:val="24"/>
        </w:rPr>
        <w:t>3</w:t>
      </w:r>
      <w:r w:rsidR="004E486D">
        <w:rPr>
          <w:rFonts w:ascii="Arial" w:hAnsi="Arial" w:cs="Arial"/>
          <w:b/>
          <w:sz w:val="22"/>
          <w:szCs w:val="24"/>
        </w:rPr>
        <w:t>1</w:t>
      </w:r>
      <w:r w:rsidR="00A36347">
        <w:rPr>
          <w:rFonts w:ascii="Arial" w:hAnsi="Arial" w:cs="Arial"/>
          <w:b/>
          <w:sz w:val="22"/>
          <w:szCs w:val="24"/>
        </w:rPr>
        <w:t>2055</w:t>
      </w:r>
    </w:p>
    <w:p w14:paraId="1672CA10" w14:textId="2014F363" w:rsidR="00FE6FF0" w:rsidRPr="007E60E3" w:rsidRDefault="00A36347" w:rsidP="00FE6FF0">
      <w:pPr>
        <w:pStyle w:val="Footer"/>
        <w:jc w:val="left"/>
        <w:rPr>
          <w:b w:val="0"/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Chicago</w:t>
      </w:r>
      <w:r w:rsidR="002F12D1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USA</w:t>
      </w:r>
      <w:r w:rsidR="00FE6FF0" w:rsidRPr="00FD19A9">
        <w:rPr>
          <w:rFonts w:cs="Arial"/>
          <w:i w:val="0"/>
          <w:sz w:val="22"/>
          <w:szCs w:val="24"/>
        </w:rPr>
        <w:t xml:space="preserve">, </w:t>
      </w:r>
      <w:r w:rsidR="002F12D1">
        <w:rPr>
          <w:rFonts w:cs="Arial"/>
          <w:i w:val="0"/>
          <w:sz w:val="22"/>
          <w:szCs w:val="24"/>
        </w:rPr>
        <w:t xml:space="preserve">October </w:t>
      </w:r>
      <w:r w:rsidR="00FE6FF0" w:rsidRPr="00FD19A9">
        <w:rPr>
          <w:rFonts w:cs="Arial"/>
          <w:i w:val="0"/>
          <w:sz w:val="22"/>
          <w:szCs w:val="24"/>
        </w:rPr>
        <w:t>1</w:t>
      </w:r>
      <w:r w:rsidR="00ED728D">
        <w:rPr>
          <w:rFonts w:cs="Arial"/>
          <w:i w:val="0"/>
          <w:sz w:val="22"/>
          <w:szCs w:val="24"/>
        </w:rPr>
        <w:t>3</w:t>
      </w:r>
      <w:r w:rsidR="00894414">
        <w:rPr>
          <w:rFonts w:cs="Arial"/>
          <w:i w:val="0"/>
          <w:sz w:val="22"/>
          <w:szCs w:val="24"/>
        </w:rPr>
        <w:t>-17</w:t>
      </w:r>
      <w:r w:rsidR="00FE6FF0" w:rsidRPr="00FD19A9">
        <w:rPr>
          <w:rFonts w:cs="Arial"/>
          <w:i w:val="0"/>
          <w:sz w:val="22"/>
          <w:szCs w:val="24"/>
        </w:rPr>
        <w:t>, 2023</w:t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  <w:t xml:space="preserve">   </w:t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  <w:t xml:space="preserve">         </w:t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  <w:t xml:space="preserve">   </w:t>
      </w:r>
      <w:r w:rsidR="00FE6FF0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65DA6879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365573">
        <w:rPr>
          <w:rFonts w:ascii="Arial" w:hAnsi="Arial"/>
          <w:sz w:val="22"/>
        </w:rPr>
        <w:t>8.14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01C3D468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E25EB5">
        <w:rPr>
          <w:rFonts w:ascii="Arial" w:hAnsi="Arial"/>
          <w:sz w:val="22"/>
        </w:rPr>
        <w:t>T</w:t>
      </w:r>
      <w:r w:rsidR="008B7D52" w:rsidRPr="008B7D52">
        <w:rPr>
          <w:rFonts w:ascii="Arial" w:hAnsi="Arial"/>
          <w:sz w:val="22"/>
        </w:rPr>
        <w:t xml:space="preserve">R 38.843 </w:t>
      </w:r>
      <w:r w:rsidR="00E25EB5">
        <w:rPr>
          <w:rFonts w:ascii="Arial" w:hAnsi="Arial"/>
          <w:sz w:val="22"/>
        </w:rPr>
        <w:t>v1.</w:t>
      </w:r>
      <w:r w:rsidR="00894414">
        <w:rPr>
          <w:rFonts w:ascii="Arial" w:hAnsi="Arial"/>
          <w:sz w:val="22"/>
        </w:rPr>
        <w:t>2</w:t>
      </w:r>
      <w:r w:rsidR="00E25EB5">
        <w:rPr>
          <w:rFonts w:ascii="Arial" w:hAnsi="Arial"/>
          <w:sz w:val="22"/>
        </w:rPr>
        <w:t>.</w:t>
      </w:r>
      <w:r w:rsidR="00604511">
        <w:rPr>
          <w:rFonts w:ascii="Arial" w:hAnsi="Arial"/>
          <w:sz w:val="22"/>
        </w:rPr>
        <w:t>0</w:t>
      </w:r>
      <w:r w:rsidR="00E25EB5">
        <w:rPr>
          <w:rFonts w:ascii="Arial" w:hAnsi="Arial"/>
          <w:sz w:val="22"/>
        </w:rPr>
        <w:t xml:space="preserve"> [Cover page]</w:t>
      </w:r>
    </w:p>
    <w:bookmarkEnd w:id="0"/>
    <w:p w14:paraId="2C0EDD71" w14:textId="3B374226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Discussion/Decision</w:t>
      </w:r>
    </w:p>
    <w:p w14:paraId="62CC69E9" w14:textId="73B7C3DD" w:rsidR="00643736" w:rsidRPr="00F8549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6F4D91AF" w14:textId="77777777" w:rsidR="0078368B" w:rsidRDefault="0078368B" w:rsidP="0078368B">
      <w:pPr>
        <w:rPr>
          <w:lang w:eastAsia="en-GB"/>
        </w:rPr>
      </w:pPr>
      <w:r w:rsidRPr="009C0DF8">
        <w:rPr>
          <w:lang w:eastAsia="en-GB"/>
        </w:rPr>
        <w:t xml:space="preserve">At RAN #94, a new study on artificial intelligence/machine learning for NR air interface </w:t>
      </w:r>
      <w:r>
        <w:rPr>
          <w:lang w:eastAsia="en-GB"/>
        </w:rPr>
        <w:t xml:space="preserve">was </w:t>
      </w:r>
      <w:r w:rsidRPr="009C0DF8">
        <w:rPr>
          <w:lang w:eastAsia="en-GB"/>
        </w:rPr>
        <w:t xml:space="preserve">approved </w:t>
      </w:r>
      <w:r>
        <w:rPr>
          <w:lang w:eastAsia="en-GB"/>
        </w:rPr>
        <w:fldChar w:fldCharType="begin"/>
      </w:r>
      <w:r>
        <w:rPr>
          <w:lang w:eastAsia="en-GB"/>
        </w:rPr>
        <w:instrText xml:space="preserve"> REF _Ref101451885 \r \h </w:instrText>
      </w:r>
      <w:r>
        <w:rPr>
          <w:lang w:eastAsia="en-GB"/>
        </w:rPr>
      </w:r>
      <w:r>
        <w:rPr>
          <w:lang w:eastAsia="en-GB"/>
        </w:rPr>
        <w:fldChar w:fldCharType="separate"/>
      </w:r>
      <w:r>
        <w:rPr>
          <w:lang w:eastAsia="en-GB"/>
        </w:rPr>
        <w:t>[1]</w:t>
      </w:r>
      <w:r>
        <w:rPr>
          <w:lang w:eastAsia="en-GB"/>
        </w:rPr>
        <w:fldChar w:fldCharType="end"/>
      </w:r>
      <w:r>
        <w:rPr>
          <w:lang w:eastAsia="en-GB"/>
        </w:rPr>
        <w:t>.</w:t>
      </w:r>
    </w:p>
    <w:p w14:paraId="0724E6B6" w14:textId="1E65A527" w:rsidR="009A5AB9" w:rsidRDefault="0078368B" w:rsidP="0078368B">
      <w:pPr>
        <w:rPr>
          <w:lang w:eastAsia="en-GB"/>
        </w:rPr>
      </w:pPr>
      <w:r>
        <w:rPr>
          <w:lang w:eastAsia="en-GB"/>
        </w:rPr>
        <w:t xml:space="preserve">This TR version </w:t>
      </w:r>
      <w:r w:rsidR="006E5A46">
        <w:rPr>
          <w:lang w:eastAsia="en-GB"/>
        </w:rPr>
        <w:t>includes</w:t>
      </w:r>
      <w:r w:rsidR="00BD2215">
        <w:rPr>
          <w:lang w:eastAsia="en-GB"/>
        </w:rPr>
        <w:t xml:space="preserve"> the agreements, </w:t>
      </w:r>
      <w:proofErr w:type="gramStart"/>
      <w:r w:rsidR="00BD2215">
        <w:rPr>
          <w:lang w:eastAsia="en-GB"/>
        </w:rPr>
        <w:t>observation</w:t>
      </w:r>
      <w:proofErr w:type="gramEnd"/>
      <w:r w:rsidR="00BD2215">
        <w:rPr>
          <w:lang w:eastAsia="en-GB"/>
        </w:rPr>
        <w:t xml:space="preserve"> and conclusions from RAN1#114bis in addition to fixing some editorial errors. </w:t>
      </w:r>
      <w:r w:rsidR="009126B1">
        <w:rPr>
          <w:lang w:eastAsia="en-GB"/>
        </w:rPr>
        <w:t>The changes are made vs. V1.1.0 in 3GU</w:t>
      </w:r>
      <w:r w:rsidR="009A5AB9">
        <w:rPr>
          <w:lang w:eastAsia="en-GB"/>
        </w:rPr>
        <w:t xml:space="preserve">: </w:t>
      </w:r>
      <w:hyperlink r:id="rId11" w:history="1">
        <w:r w:rsidR="009A5AB9">
          <w:rPr>
            <w:rStyle w:val="Hyperlink"/>
          </w:rPr>
          <w:t>Specification # 38.843 (3gpp.org)</w:t>
        </w:r>
      </w:hyperlink>
    </w:p>
    <w:p w14:paraId="524EDFCE" w14:textId="1668CAD0" w:rsidR="00BD2215" w:rsidRDefault="00BD2215" w:rsidP="0078368B">
      <w:pPr>
        <w:rPr>
          <w:lang w:eastAsia="en-GB"/>
        </w:rPr>
      </w:pPr>
      <w:r>
        <w:rPr>
          <w:lang w:eastAsia="en-GB"/>
        </w:rPr>
        <w:t>In addition, the spreadsheet with the Positioning results is updated</w:t>
      </w:r>
      <w:r w:rsidR="00396000">
        <w:rPr>
          <w:lang w:eastAsia="en-GB"/>
        </w:rPr>
        <w:t xml:space="preserve"> according to the following</w:t>
      </w:r>
      <w:r w:rsidR="008C7A6D">
        <w:rPr>
          <w:lang w:eastAsia="en-GB"/>
        </w:rPr>
        <w:t>:</w:t>
      </w:r>
    </w:p>
    <w:p w14:paraId="6D79C7B6" w14:textId="77777777" w:rsidR="00396000" w:rsidRDefault="00396000" w:rsidP="00396000">
      <w:pPr>
        <w:pStyle w:val="ListParagraph"/>
        <w:numPr>
          <w:ilvl w:val="0"/>
          <w:numId w:val="43"/>
        </w:numPr>
        <w:jc w:val="both"/>
        <w:rPr>
          <w:rFonts w:eastAsia="Times New Roman"/>
        </w:rPr>
      </w:pPr>
      <w:r>
        <w:rPr>
          <w:rFonts w:eastAsia="Times New Roman"/>
        </w:rPr>
        <w:t>From Fraunhofer: in POS_Table1, tab “Direct AIML”, previous rows 461-475 (new rows 475-489 after moving the 2</w:t>
      </w:r>
      <w:r>
        <w:rPr>
          <w:rFonts w:eastAsia="Times New Roman"/>
          <w:vertAlign w:val="superscript"/>
        </w:rPr>
        <w:t>nd</w:t>
      </w:r>
      <w:r>
        <w:rPr>
          <w:rFonts w:eastAsia="Times New Roman"/>
        </w:rPr>
        <w:t xml:space="preserve"> block of Nokia results)</w:t>
      </w:r>
    </w:p>
    <w:p w14:paraId="73EF7ECF" w14:textId="77777777" w:rsidR="00396000" w:rsidRDefault="00396000" w:rsidP="00396000">
      <w:pPr>
        <w:pStyle w:val="ListParagraph"/>
        <w:numPr>
          <w:ilvl w:val="1"/>
          <w:numId w:val="43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Changes: Source </w:t>
      </w:r>
      <w:proofErr w:type="spellStart"/>
      <w:r>
        <w:rPr>
          <w:rFonts w:eastAsia="Times New Roman"/>
        </w:rPr>
        <w:t>tdoc</w:t>
      </w:r>
      <w:proofErr w:type="spellEnd"/>
      <w:r>
        <w:rPr>
          <w:rFonts w:eastAsia="Times New Roman"/>
        </w:rPr>
        <w:t xml:space="preserve"># is corrected to be R1-2307325 in all the rows of 462-476.  Previously source </w:t>
      </w:r>
      <w:proofErr w:type="spellStart"/>
      <w:r>
        <w:rPr>
          <w:rFonts w:eastAsia="Times New Roman"/>
        </w:rPr>
        <w:t>tdoc</w:t>
      </w:r>
      <w:proofErr w:type="spellEnd"/>
      <w:r>
        <w:rPr>
          <w:rFonts w:eastAsia="Times New Roman"/>
        </w:rPr>
        <w:t># was incorrectly incremented by excel.</w:t>
      </w:r>
    </w:p>
    <w:p w14:paraId="45E0C868" w14:textId="77777777" w:rsidR="00396000" w:rsidRDefault="00396000" w:rsidP="00396000">
      <w:pPr>
        <w:pStyle w:val="ListParagraph"/>
        <w:numPr>
          <w:ilvl w:val="0"/>
          <w:numId w:val="43"/>
        </w:numPr>
        <w:jc w:val="both"/>
        <w:rPr>
          <w:rFonts w:eastAsia="Times New Roman"/>
        </w:rPr>
      </w:pPr>
      <w:r>
        <w:rPr>
          <w:rFonts w:eastAsia="Times New Roman"/>
        </w:rPr>
        <w:t>From Apple: in POS_Table1, tab “</w:t>
      </w:r>
      <w:proofErr w:type="spellStart"/>
      <w:proofErr w:type="gramStart"/>
      <w:r>
        <w:rPr>
          <w:rFonts w:eastAsia="Times New Roman"/>
        </w:rPr>
        <w:t>Assisted,single</w:t>
      </w:r>
      <w:proofErr w:type="spellEnd"/>
      <w:proofErr w:type="gramEnd"/>
      <w:r>
        <w:rPr>
          <w:rFonts w:eastAsia="Times New Roman"/>
        </w:rPr>
        <w:t>-TRP,N models”, rows 20-25</w:t>
      </w:r>
    </w:p>
    <w:p w14:paraId="5B750556" w14:textId="77777777" w:rsidR="00396000" w:rsidRDefault="00396000" w:rsidP="00396000">
      <w:pPr>
        <w:pStyle w:val="ListParagraph"/>
        <w:numPr>
          <w:ilvl w:val="1"/>
          <w:numId w:val="43"/>
        </w:numPr>
        <w:jc w:val="both"/>
        <w:rPr>
          <w:rFonts w:eastAsia="Times New Roman"/>
        </w:rPr>
      </w:pPr>
      <w:r>
        <w:rPr>
          <w:rFonts w:eastAsia="Times New Roman"/>
        </w:rPr>
        <w:t>Changes: unit G (as in GFLOPs) is removed from computational complexity values. It should be the default unit of MFLOPs.</w:t>
      </w:r>
    </w:p>
    <w:p w14:paraId="335A9FFD" w14:textId="77777777" w:rsidR="00396000" w:rsidRDefault="00396000" w:rsidP="00396000">
      <w:pPr>
        <w:pStyle w:val="ListParagraph"/>
        <w:numPr>
          <w:ilvl w:val="0"/>
          <w:numId w:val="43"/>
        </w:numPr>
        <w:jc w:val="both"/>
        <w:rPr>
          <w:rFonts w:eastAsia="Times New Roman"/>
        </w:rPr>
      </w:pPr>
      <w:r>
        <w:rPr>
          <w:rFonts w:eastAsia="Times New Roman"/>
        </w:rPr>
        <w:t>From China Telecom: in POS_Table1, tab “Direct AIML”, rows 3-10</w:t>
      </w:r>
    </w:p>
    <w:p w14:paraId="36B88E65" w14:textId="77777777" w:rsidR="00396000" w:rsidRDefault="00396000" w:rsidP="00396000">
      <w:pPr>
        <w:pStyle w:val="ListParagraph"/>
        <w:numPr>
          <w:ilvl w:val="1"/>
          <w:numId w:val="43"/>
        </w:numPr>
        <w:jc w:val="both"/>
        <w:rPr>
          <w:rFonts w:eastAsia="Times New Roman"/>
        </w:rPr>
      </w:pPr>
      <w:r>
        <w:rPr>
          <w:rFonts w:eastAsia="Times New Roman"/>
        </w:rPr>
        <w:t>Changes: Complexity entries (145.9, 2.8) are corrected to (2.8, 145.9). That is, it should be: model complexity=2.8 M parameters, computational complexity = 145.9 MFLOPs.</w:t>
      </w:r>
    </w:p>
    <w:p w14:paraId="613B783B" w14:textId="77777777" w:rsidR="00396000" w:rsidRDefault="00396000" w:rsidP="00396000">
      <w:pPr>
        <w:pStyle w:val="ListParagraph"/>
        <w:numPr>
          <w:ilvl w:val="0"/>
          <w:numId w:val="43"/>
        </w:numPr>
        <w:rPr>
          <w:rFonts w:eastAsia="Times New Roman"/>
        </w:rPr>
      </w:pPr>
      <w:r>
        <w:rPr>
          <w:rFonts w:eastAsia="Times New Roman"/>
        </w:rPr>
        <w:t>From Nokia, computational complexity values are updated in the following:</w:t>
      </w:r>
    </w:p>
    <w:p w14:paraId="41804A79" w14:textId="77777777" w:rsidR="00396000" w:rsidRDefault="00396000" w:rsidP="00396000">
      <w:pPr>
        <w:pStyle w:val="ListParagraph"/>
        <w:numPr>
          <w:ilvl w:val="1"/>
          <w:numId w:val="43"/>
        </w:numPr>
        <w:rPr>
          <w:rFonts w:eastAsia="Times New Roman"/>
        </w:rPr>
      </w:pPr>
      <w:r>
        <w:rPr>
          <w:rFonts w:eastAsia="Times New Roman"/>
        </w:rPr>
        <w:t xml:space="preserve">in POS_Table1, tab “Direct AIML”, new rows 281-323, </w:t>
      </w:r>
    </w:p>
    <w:p w14:paraId="71B5D208" w14:textId="77777777" w:rsidR="00396000" w:rsidRDefault="00396000" w:rsidP="00396000">
      <w:pPr>
        <w:pStyle w:val="ListParagraph"/>
        <w:numPr>
          <w:ilvl w:val="2"/>
          <w:numId w:val="43"/>
        </w:numPr>
        <w:rPr>
          <w:rFonts w:eastAsia="Times New Roman"/>
        </w:rPr>
      </w:pPr>
      <w:r>
        <w:rPr>
          <w:rFonts w:eastAsia="Times New Roman"/>
        </w:rPr>
        <w:t>Note: the 2</w:t>
      </w:r>
      <w:r>
        <w:rPr>
          <w:rFonts w:eastAsia="Times New Roman"/>
          <w:vertAlign w:val="superscript"/>
        </w:rPr>
        <w:t>nd</w:t>
      </w:r>
      <w:r>
        <w:rPr>
          <w:rFonts w:eastAsia="Times New Roman"/>
        </w:rPr>
        <w:t xml:space="preserve"> block of Nokia results previously in row 476-489 is merged with the 1</w:t>
      </w:r>
      <w:r>
        <w:rPr>
          <w:rFonts w:eastAsia="Times New Roman"/>
          <w:vertAlign w:val="superscript"/>
        </w:rPr>
        <w:t>st</w:t>
      </w:r>
      <w:r>
        <w:rPr>
          <w:rFonts w:eastAsia="Times New Roman"/>
        </w:rPr>
        <w:t xml:space="preserve"> block of Nokia results previously in row 281-309.</w:t>
      </w:r>
    </w:p>
    <w:p w14:paraId="67476115" w14:textId="77777777" w:rsidR="00396000" w:rsidRDefault="00396000" w:rsidP="00396000">
      <w:pPr>
        <w:pStyle w:val="ListParagraph"/>
        <w:numPr>
          <w:ilvl w:val="1"/>
          <w:numId w:val="43"/>
        </w:numPr>
        <w:rPr>
          <w:rFonts w:eastAsia="Times New Roman"/>
        </w:rPr>
      </w:pPr>
      <w:r>
        <w:rPr>
          <w:rFonts w:eastAsia="Times New Roman"/>
        </w:rPr>
        <w:t>in POS_Table1, tab “Assisted, multi-TRP”, rows 193-216</w:t>
      </w:r>
    </w:p>
    <w:p w14:paraId="38645D4A" w14:textId="77777777" w:rsidR="00396000" w:rsidRDefault="00396000" w:rsidP="00396000">
      <w:pPr>
        <w:pStyle w:val="ListParagraph"/>
        <w:numPr>
          <w:ilvl w:val="1"/>
          <w:numId w:val="43"/>
        </w:numPr>
        <w:rPr>
          <w:rFonts w:eastAsia="Times New Roman"/>
        </w:rPr>
      </w:pPr>
      <w:r>
        <w:rPr>
          <w:rFonts w:eastAsia="Times New Roman"/>
        </w:rPr>
        <w:t>in POS_Table2, tab “Direct AIML”, rows 467-470</w:t>
      </w:r>
    </w:p>
    <w:p w14:paraId="7D5BA09E" w14:textId="77777777" w:rsidR="00396000" w:rsidRDefault="00396000" w:rsidP="00396000">
      <w:pPr>
        <w:pStyle w:val="ListParagraph"/>
        <w:numPr>
          <w:ilvl w:val="1"/>
          <w:numId w:val="43"/>
        </w:numPr>
        <w:rPr>
          <w:rFonts w:eastAsia="Times New Roman"/>
        </w:rPr>
      </w:pPr>
      <w:r>
        <w:rPr>
          <w:rFonts w:eastAsia="Times New Roman"/>
        </w:rPr>
        <w:t>in POS_Table2, tab “Assisted, multi-TRP”, rows 458-463</w:t>
      </w:r>
    </w:p>
    <w:p w14:paraId="3F2DCB34" w14:textId="77777777" w:rsidR="00396000" w:rsidRDefault="00396000" w:rsidP="00396000">
      <w:pPr>
        <w:pStyle w:val="ListParagraph"/>
        <w:numPr>
          <w:ilvl w:val="1"/>
          <w:numId w:val="43"/>
        </w:numPr>
        <w:rPr>
          <w:rFonts w:eastAsia="Times New Roman"/>
        </w:rPr>
      </w:pPr>
      <w:r>
        <w:rPr>
          <w:rFonts w:eastAsia="Times New Roman"/>
        </w:rPr>
        <w:t>in POS_Table4, tab “Direct AIML”, rows 89-95</w:t>
      </w:r>
    </w:p>
    <w:p w14:paraId="5AD962D4" w14:textId="77777777" w:rsidR="00396000" w:rsidRDefault="00396000" w:rsidP="00396000">
      <w:pPr>
        <w:pStyle w:val="ListParagraph"/>
        <w:numPr>
          <w:ilvl w:val="1"/>
          <w:numId w:val="43"/>
        </w:numPr>
        <w:rPr>
          <w:rFonts w:eastAsia="Times New Roman"/>
        </w:rPr>
      </w:pPr>
      <w:r>
        <w:rPr>
          <w:rFonts w:eastAsia="Times New Roman"/>
        </w:rPr>
        <w:t>in POS_Table4, tab “Assisted, multi-TRP”, rows 32-56</w:t>
      </w:r>
    </w:p>
    <w:p w14:paraId="60B15028" w14:textId="77777777" w:rsidR="00396000" w:rsidRDefault="00396000" w:rsidP="00396000">
      <w:pPr>
        <w:pStyle w:val="ListParagraph"/>
        <w:numPr>
          <w:ilvl w:val="0"/>
          <w:numId w:val="43"/>
        </w:numPr>
        <w:rPr>
          <w:rFonts w:eastAsia="Times New Roman"/>
        </w:rPr>
      </w:pPr>
      <w:r>
        <w:rPr>
          <w:rFonts w:eastAsia="Times New Roman"/>
        </w:rPr>
        <w:t>From Nokia, in POS_Table1, tab “Direct AIML”, previous rows 293-309 (new rows 307-323 after moving the 2</w:t>
      </w:r>
      <w:r>
        <w:rPr>
          <w:rFonts w:eastAsia="Times New Roman"/>
          <w:vertAlign w:val="superscript"/>
        </w:rPr>
        <w:t>nd</w:t>
      </w:r>
      <w:r>
        <w:rPr>
          <w:rFonts w:eastAsia="Times New Roman"/>
        </w:rPr>
        <w:t xml:space="preserve"> block of Nokia results), </w:t>
      </w:r>
    </w:p>
    <w:p w14:paraId="0D5CF303" w14:textId="77777777" w:rsidR="00396000" w:rsidRDefault="00396000" w:rsidP="00396000">
      <w:pPr>
        <w:pStyle w:val="ListParagraph"/>
        <w:numPr>
          <w:ilvl w:val="1"/>
          <w:numId w:val="43"/>
        </w:numPr>
        <w:rPr>
          <w:rFonts w:eastAsia="Times New Roman"/>
        </w:rPr>
      </w:pPr>
      <w:r>
        <w:rPr>
          <w:rFonts w:eastAsia="Times New Roman"/>
        </w:rPr>
        <w:t xml:space="preserve">Changes: Source </w:t>
      </w:r>
      <w:proofErr w:type="spellStart"/>
      <w:r>
        <w:rPr>
          <w:rFonts w:eastAsia="Times New Roman"/>
        </w:rPr>
        <w:t>tdoc</w:t>
      </w:r>
      <w:proofErr w:type="spellEnd"/>
      <w:r>
        <w:rPr>
          <w:rFonts w:eastAsia="Times New Roman"/>
        </w:rPr>
        <w:t># is updated to R1-2304685</w:t>
      </w:r>
    </w:p>
    <w:p w14:paraId="1B18E7C5" w14:textId="77777777" w:rsidR="008C7A6D" w:rsidRDefault="008C7A6D" w:rsidP="0078368B">
      <w:pPr>
        <w:rPr>
          <w:lang w:eastAsia="en-GB"/>
        </w:rPr>
      </w:pPr>
    </w:p>
    <w:p w14:paraId="1DBE5548" w14:textId="77777777" w:rsidR="00BD2215" w:rsidRDefault="00BD2215" w:rsidP="0078368B">
      <w:pPr>
        <w:rPr>
          <w:lang w:eastAsia="en-GB"/>
        </w:rPr>
      </w:pPr>
    </w:p>
    <w:p w14:paraId="7662BBF9" w14:textId="77777777" w:rsidR="002E4881" w:rsidRPr="00F85496" w:rsidRDefault="002E4881" w:rsidP="001C645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F85496">
        <w:rPr>
          <w:lang w:val="en-US"/>
        </w:rPr>
        <w:t>References</w:t>
      </w:r>
    </w:p>
    <w:p w14:paraId="50F1A683" w14:textId="5AC3E7D5" w:rsidR="00440469" w:rsidRDefault="00440469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bookmarkStart w:id="1" w:name="_Ref101451885"/>
      <w:r w:rsidRPr="009C0DF8">
        <w:t>RP-2</w:t>
      </w:r>
      <w:r w:rsidR="000B2320">
        <w:t>21348</w:t>
      </w:r>
      <w:r w:rsidRPr="009C0DF8">
        <w:t>, “New SI: Study on Artificial Intelligence (AI)/Machine Learning (ML) for NR Air Interface”, 3GPP RAN Plenary</w:t>
      </w:r>
      <w:bookmarkEnd w:id="1"/>
    </w:p>
    <w:p w14:paraId="04F7AF12" w14:textId="7BEE434A" w:rsidR="00E3368B" w:rsidRDefault="00E3368B" w:rsidP="00CC7427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</w:t>
      </w:r>
      <w:r w:rsidR="00DA76B1">
        <w:t>P</w:t>
      </w:r>
      <w:r>
        <w:t>-23</w:t>
      </w:r>
      <w:r w:rsidR="00DA76B1">
        <w:t>1766</w:t>
      </w:r>
      <w:r w:rsidR="00E259B0">
        <w:t>, “</w:t>
      </w:r>
      <w:r w:rsidR="007C0351" w:rsidRPr="007C0351">
        <w:t>TR 38.843</w:t>
      </w:r>
      <w:r w:rsidR="00DA76B1">
        <w:t xml:space="preserve"> v1.0.0</w:t>
      </w:r>
      <w:r w:rsidR="00E259B0">
        <w:t xml:space="preserve">”, </w:t>
      </w:r>
      <w:r w:rsidR="00E259B0" w:rsidRPr="00E259B0">
        <w:t>Qualcomm Incorporated</w:t>
      </w:r>
      <w:r w:rsidR="00E259B0">
        <w:t>.</w:t>
      </w:r>
    </w:p>
    <w:p w14:paraId="6DE10D62" w14:textId="771B98D0" w:rsidR="004E0DD0" w:rsidRDefault="004E0DD0" w:rsidP="00440469"/>
    <w:p w14:paraId="78C2517B" w14:textId="77777777" w:rsidR="00CB1CC0" w:rsidRDefault="00CB1CC0" w:rsidP="00440469"/>
    <w:sectPr w:rsidR="00CB1CC0" w:rsidSect="0001335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56E04" w14:textId="77777777" w:rsidR="00C602C0" w:rsidRDefault="00C602C0">
      <w:r>
        <w:separator/>
      </w:r>
    </w:p>
  </w:endnote>
  <w:endnote w:type="continuationSeparator" w:id="0">
    <w:p w14:paraId="58421092" w14:textId="77777777" w:rsidR="00C602C0" w:rsidRDefault="00C602C0">
      <w:r>
        <w:continuationSeparator/>
      </w:r>
    </w:p>
  </w:endnote>
  <w:endnote w:type="continuationNotice" w:id="1">
    <w:p w14:paraId="2235F2F8" w14:textId="77777777" w:rsidR="00C602C0" w:rsidRDefault="00C602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1" w14:textId="77777777" w:rsidR="000B57A8" w:rsidRDefault="000B57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0B57A8" w:rsidRDefault="000B57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6B6DFD0F" w:rsidR="000B57A8" w:rsidRDefault="000B57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E488" w14:textId="77777777" w:rsidR="000B57A8" w:rsidRDefault="000B5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942AA" w14:textId="77777777" w:rsidR="00C602C0" w:rsidRDefault="00C602C0">
      <w:r>
        <w:separator/>
      </w:r>
    </w:p>
  </w:footnote>
  <w:footnote w:type="continuationSeparator" w:id="0">
    <w:p w14:paraId="7808D788" w14:textId="77777777" w:rsidR="00C602C0" w:rsidRDefault="00C602C0">
      <w:r>
        <w:continuationSeparator/>
      </w:r>
    </w:p>
  </w:footnote>
  <w:footnote w:type="continuationNotice" w:id="1">
    <w:p w14:paraId="173416FE" w14:textId="77777777" w:rsidR="00C602C0" w:rsidRDefault="00C602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0" w14:textId="77777777" w:rsidR="000B57A8" w:rsidRDefault="000B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B6C2" w14:textId="77777777" w:rsidR="000B57A8" w:rsidRDefault="000B5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022FF" w14:textId="77777777" w:rsidR="000B57A8" w:rsidRDefault="000B5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0E1C08"/>
    <w:multiLevelType w:val="hybridMultilevel"/>
    <w:tmpl w:val="9CA03524"/>
    <w:lvl w:ilvl="0" w:tplc="BA42171A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59181B"/>
    <w:multiLevelType w:val="hybridMultilevel"/>
    <w:tmpl w:val="1658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B3037"/>
    <w:multiLevelType w:val="hybridMultilevel"/>
    <w:tmpl w:val="DC52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50A5F"/>
    <w:multiLevelType w:val="hybridMultilevel"/>
    <w:tmpl w:val="29FAE178"/>
    <w:lvl w:ilvl="0" w:tplc="4D74E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BA941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E05B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2564C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C0C3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FE0F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288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80D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C88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F564C68"/>
    <w:multiLevelType w:val="hybridMultilevel"/>
    <w:tmpl w:val="D0EA305A"/>
    <w:lvl w:ilvl="0" w:tplc="3550CC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89B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2D5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BCA8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EE4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8E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5ACC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EFA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AD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E6652"/>
    <w:multiLevelType w:val="hybridMultilevel"/>
    <w:tmpl w:val="2CF07FB8"/>
    <w:lvl w:ilvl="0" w:tplc="1B26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AE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A3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A9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4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27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A6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4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546152"/>
    <w:multiLevelType w:val="hybridMultilevel"/>
    <w:tmpl w:val="C1F8CC64"/>
    <w:lvl w:ilvl="0" w:tplc="C0E22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60AD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82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B4B6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66A8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26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83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C4F1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62D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C5440"/>
    <w:multiLevelType w:val="hybridMultilevel"/>
    <w:tmpl w:val="AB740ED2"/>
    <w:lvl w:ilvl="0" w:tplc="9342EF50">
      <w:start w:val="5"/>
      <w:numFmt w:val="bullet"/>
      <w:lvlText w:val=""/>
      <w:lvlJc w:val="left"/>
      <w:pPr>
        <w:ind w:left="288" w:hanging="288"/>
      </w:pPr>
      <w:rPr>
        <w:rFonts w:ascii="Symbol" w:eastAsia="Batang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E44052"/>
    <w:multiLevelType w:val="hybridMultilevel"/>
    <w:tmpl w:val="88383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F520E"/>
    <w:multiLevelType w:val="hybridMultilevel"/>
    <w:tmpl w:val="88383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B785F"/>
    <w:multiLevelType w:val="hybridMultilevel"/>
    <w:tmpl w:val="3092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D2299F"/>
    <w:multiLevelType w:val="hybridMultilevel"/>
    <w:tmpl w:val="D07E1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45270"/>
    <w:multiLevelType w:val="hybridMultilevel"/>
    <w:tmpl w:val="BD0C184A"/>
    <w:lvl w:ilvl="0" w:tplc="9A48447E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53738"/>
    <w:multiLevelType w:val="hybridMultilevel"/>
    <w:tmpl w:val="58D8D650"/>
    <w:lvl w:ilvl="0" w:tplc="34D2C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8637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4C5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F4393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FE4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22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668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1D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B49E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0870260"/>
    <w:multiLevelType w:val="hybridMultilevel"/>
    <w:tmpl w:val="7332B176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D4F53"/>
    <w:multiLevelType w:val="hybridMultilevel"/>
    <w:tmpl w:val="BDF604F6"/>
    <w:lvl w:ilvl="0" w:tplc="9CF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D0DB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05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60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B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BA6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43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04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DAAA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C061D1A"/>
    <w:multiLevelType w:val="hybridMultilevel"/>
    <w:tmpl w:val="3DFA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F1D51"/>
    <w:multiLevelType w:val="hybridMultilevel"/>
    <w:tmpl w:val="E4AEA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E7224"/>
    <w:multiLevelType w:val="hybridMultilevel"/>
    <w:tmpl w:val="4710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32" w15:restartNumberingAfterBreak="0">
    <w:nsid w:val="6759046E"/>
    <w:multiLevelType w:val="hybridMultilevel"/>
    <w:tmpl w:val="2BA4A9B2"/>
    <w:lvl w:ilvl="0" w:tplc="76F29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EF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34E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0A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4A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84DB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498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F6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A2705"/>
    <w:multiLevelType w:val="hybridMultilevel"/>
    <w:tmpl w:val="4C9A3100"/>
    <w:lvl w:ilvl="0" w:tplc="5B122D5E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934B2"/>
    <w:multiLevelType w:val="hybridMultilevel"/>
    <w:tmpl w:val="B1D61110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0A97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3425E8"/>
    <w:multiLevelType w:val="hybridMultilevel"/>
    <w:tmpl w:val="E2686D9A"/>
    <w:lvl w:ilvl="0" w:tplc="ED8A6F6C">
      <w:start w:val="14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727435"/>
    <w:multiLevelType w:val="hybridMultilevel"/>
    <w:tmpl w:val="F9306DAA"/>
    <w:lvl w:ilvl="0" w:tplc="9A48447E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F03175"/>
    <w:multiLevelType w:val="hybridMultilevel"/>
    <w:tmpl w:val="0BD8B78E"/>
    <w:lvl w:ilvl="0" w:tplc="4DC28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A0E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8E5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80D0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9481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BE14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68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0F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A9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71765695">
    <w:abstractNumId w:val="15"/>
  </w:num>
  <w:num w:numId="2" w16cid:durableId="2003697833">
    <w:abstractNumId w:val="0"/>
  </w:num>
  <w:num w:numId="3" w16cid:durableId="1573348902">
    <w:abstractNumId w:val="4"/>
  </w:num>
  <w:num w:numId="4" w16cid:durableId="1380014484">
    <w:abstractNumId w:val="19"/>
  </w:num>
  <w:num w:numId="5" w16cid:durableId="1550259486">
    <w:abstractNumId w:val="33"/>
  </w:num>
  <w:num w:numId="6" w16cid:durableId="682391757">
    <w:abstractNumId w:val="38"/>
  </w:num>
  <w:num w:numId="7" w16cid:durableId="932511879">
    <w:abstractNumId w:val="41"/>
  </w:num>
  <w:num w:numId="8" w16cid:durableId="1284851475">
    <w:abstractNumId w:val="7"/>
  </w:num>
  <w:num w:numId="9" w16cid:durableId="789976766">
    <w:abstractNumId w:val="25"/>
  </w:num>
  <w:num w:numId="10" w16cid:durableId="1435054092">
    <w:abstractNumId w:val="31"/>
  </w:num>
  <w:num w:numId="11" w16cid:durableId="1396900294">
    <w:abstractNumId w:val="23"/>
  </w:num>
  <w:num w:numId="12" w16cid:durableId="1103843198">
    <w:abstractNumId w:val="37"/>
  </w:num>
  <w:num w:numId="13" w16cid:durableId="391738098">
    <w:abstractNumId w:val="42"/>
  </w:num>
  <w:num w:numId="14" w16cid:durableId="993992694">
    <w:abstractNumId w:val="13"/>
  </w:num>
  <w:num w:numId="15" w16cid:durableId="412122005">
    <w:abstractNumId w:val="11"/>
  </w:num>
  <w:num w:numId="16" w16cid:durableId="766270603">
    <w:abstractNumId w:val="27"/>
  </w:num>
  <w:num w:numId="17" w16cid:durableId="842354509">
    <w:abstractNumId w:val="5"/>
  </w:num>
  <w:num w:numId="18" w16cid:durableId="1790658077">
    <w:abstractNumId w:val="9"/>
  </w:num>
  <w:num w:numId="19" w16cid:durableId="1918903371">
    <w:abstractNumId w:val="8"/>
  </w:num>
  <w:num w:numId="20" w16cid:durableId="995915669">
    <w:abstractNumId w:val="30"/>
  </w:num>
  <w:num w:numId="21" w16cid:durableId="798374029">
    <w:abstractNumId w:val="12"/>
  </w:num>
  <w:num w:numId="22" w16cid:durableId="676149818">
    <w:abstractNumId w:val="6"/>
  </w:num>
  <w:num w:numId="23" w16cid:durableId="1573193784">
    <w:abstractNumId w:val="32"/>
  </w:num>
  <w:num w:numId="24" w16cid:durableId="2003198429">
    <w:abstractNumId w:val="24"/>
  </w:num>
  <w:num w:numId="25" w16cid:durableId="1821459076">
    <w:abstractNumId w:val="21"/>
  </w:num>
  <w:num w:numId="26" w16cid:durableId="976297760">
    <w:abstractNumId w:val="20"/>
  </w:num>
  <w:num w:numId="27" w16cid:durableId="35737711">
    <w:abstractNumId w:val="2"/>
  </w:num>
  <w:num w:numId="28" w16cid:durableId="105122094">
    <w:abstractNumId w:val="29"/>
  </w:num>
  <w:num w:numId="29" w16cid:durableId="1388450112">
    <w:abstractNumId w:val="28"/>
  </w:num>
  <w:num w:numId="30" w16cid:durableId="786506922">
    <w:abstractNumId w:val="34"/>
  </w:num>
  <w:num w:numId="31" w16cid:durableId="362638550">
    <w:abstractNumId w:val="18"/>
  </w:num>
  <w:num w:numId="32" w16cid:durableId="1320502515">
    <w:abstractNumId w:val="35"/>
  </w:num>
  <w:num w:numId="33" w16cid:durableId="1428499630">
    <w:abstractNumId w:val="26"/>
  </w:num>
  <w:num w:numId="34" w16cid:durableId="1900478748">
    <w:abstractNumId w:val="40"/>
  </w:num>
  <w:num w:numId="35" w16cid:durableId="1837378805">
    <w:abstractNumId w:val="14"/>
  </w:num>
  <w:num w:numId="36" w16cid:durableId="1217546917">
    <w:abstractNumId w:val="22"/>
  </w:num>
  <w:num w:numId="37" w16cid:durableId="92939584">
    <w:abstractNumId w:val="3"/>
  </w:num>
  <w:num w:numId="38" w16cid:durableId="15235427">
    <w:abstractNumId w:val="1"/>
  </w:num>
  <w:num w:numId="39" w16cid:durableId="133573301">
    <w:abstractNumId w:val="10"/>
  </w:num>
  <w:num w:numId="40" w16cid:durableId="306587780">
    <w:abstractNumId w:val="36"/>
  </w:num>
  <w:num w:numId="41" w16cid:durableId="329019432">
    <w:abstractNumId w:val="16"/>
  </w:num>
  <w:num w:numId="42" w16cid:durableId="613443138">
    <w:abstractNumId w:val="17"/>
  </w:num>
  <w:num w:numId="43" w16cid:durableId="1069771487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C9A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890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320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02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035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CF0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2DB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7F9"/>
    <w:rsid w:val="002B68F7"/>
    <w:rsid w:val="002B694E"/>
    <w:rsid w:val="002B6B10"/>
    <w:rsid w:val="002B6B9A"/>
    <w:rsid w:val="002B6C46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2D1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97C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573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00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73D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A7F7F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A9E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E08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3D6"/>
    <w:rsid w:val="0043542F"/>
    <w:rsid w:val="004355EB"/>
    <w:rsid w:val="00435602"/>
    <w:rsid w:val="004356FA"/>
    <w:rsid w:val="004357CD"/>
    <w:rsid w:val="004358F4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CEB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86D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82E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27D8D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37E34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D40"/>
    <w:rsid w:val="00541E2B"/>
    <w:rsid w:val="00541E7F"/>
    <w:rsid w:val="00541F0C"/>
    <w:rsid w:val="0054213F"/>
    <w:rsid w:val="00542379"/>
    <w:rsid w:val="00542458"/>
    <w:rsid w:val="00542575"/>
    <w:rsid w:val="0054258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9C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177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3FA7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B54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11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BED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BBB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3E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46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A8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68B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51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7FE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4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0E3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81B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745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14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BC2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91E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B7D52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6D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04"/>
    <w:rsid w:val="008F0BA6"/>
    <w:rsid w:val="008F0C11"/>
    <w:rsid w:val="008F0FA2"/>
    <w:rsid w:val="008F0FC8"/>
    <w:rsid w:val="008F1382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67E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D6E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6B1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1E7D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AB9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35F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2D3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AEC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347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C84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19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1DF5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5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99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EC0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C0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CC0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27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38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5E1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FC4"/>
    <w:rsid w:val="00D35048"/>
    <w:rsid w:val="00D35074"/>
    <w:rsid w:val="00D3539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944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6B1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7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B0"/>
    <w:rsid w:val="00E259D3"/>
    <w:rsid w:val="00E25DAB"/>
    <w:rsid w:val="00E25DE0"/>
    <w:rsid w:val="00E25EB5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4C3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68B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0A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28D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34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278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9D6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CD7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4E4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47ED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6FF0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F01B4000-D2B3-4C55-84EB-18E6D333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rsid w:val="00B037E8"/>
  </w:style>
  <w:style w:type="character" w:customStyle="1" w:styleId="B1Char">
    <w:name w:val="B1 Char"/>
    <w:rsid w:val="0097492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265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9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3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2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0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06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191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35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1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0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68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5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5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85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8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7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55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63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4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02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5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701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1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9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5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2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4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81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8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4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8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1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7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0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7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985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621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5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37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07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93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9555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122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50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0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1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0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2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49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5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1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99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7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90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0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41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4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86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25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3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3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09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1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1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0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5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5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3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7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0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5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63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18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4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9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1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6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0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3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4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5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3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3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90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8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2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8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6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1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7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desktopmodules/Specifications/SpecificationDetails.aspx?specificationId=3983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7A737-D81B-4F69-A2C1-9E14A3628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12599F-F7E2-4B16-A5AF-CC3ABD89C6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9B3B2F-4E59-4EAE-B3BF-A104F6ED5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Juan Montojo</cp:lastModifiedBy>
  <cp:revision>27</cp:revision>
  <cp:lastPrinted>2020-02-14T19:36:00Z</cp:lastPrinted>
  <dcterms:created xsi:type="dcterms:W3CDTF">2023-09-04T21:03:00Z</dcterms:created>
  <dcterms:modified xsi:type="dcterms:W3CDTF">2023-11-04T07:56:00Z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